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6E" w:rsidRDefault="006C556E" w:rsidP="006C556E">
      <w:pPr>
        <w:jc w:val="center"/>
        <w:rPr>
          <w:b/>
          <w:caps/>
        </w:rPr>
      </w:pPr>
      <w:r>
        <w:rPr>
          <w:b/>
          <w:caps/>
        </w:rPr>
        <w:t>Администрация Зелёнополянского  сельсовета</w:t>
      </w:r>
    </w:p>
    <w:p w:rsidR="006C556E" w:rsidRDefault="006C556E" w:rsidP="006C556E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6C556E" w:rsidRDefault="006C556E" w:rsidP="006C556E">
      <w:pPr>
        <w:rPr>
          <w:b/>
          <w:sz w:val="28"/>
          <w:szCs w:val="28"/>
        </w:rPr>
      </w:pPr>
    </w:p>
    <w:p w:rsidR="006C556E" w:rsidRDefault="006C556E" w:rsidP="006C556E">
      <w:pPr>
        <w:tabs>
          <w:tab w:val="left" w:pos="38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ПОСТАНОВЛЕНИЕ</w:t>
      </w:r>
    </w:p>
    <w:p w:rsidR="006C556E" w:rsidRDefault="006C556E" w:rsidP="006C556E">
      <w:pPr>
        <w:tabs>
          <w:tab w:val="left" w:pos="3884"/>
        </w:tabs>
        <w:rPr>
          <w:b/>
          <w:sz w:val="28"/>
          <w:szCs w:val="28"/>
        </w:rPr>
      </w:pPr>
    </w:p>
    <w:p w:rsidR="006C556E" w:rsidRDefault="006C556E" w:rsidP="006C556E">
      <w:pPr>
        <w:tabs>
          <w:tab w:val="left" w:pos="3884"/>
        </w:tabs>
        <w:rPr>
          <w:b/>
          <w:sz w:val="28"/>
          <w:szCs w:val="28"/>
        </w:rPr>
      </w:pPr>
    </w:p>
    <w:p w:rsidR="006C556E" w:rsidRDefault="006C556E" w:rsidP="006C556E">
      <w:pPr>
        <w:tabs>
          <w:tab w:val="left" w:pos="3884"/>
        </w:tabs>
        <w:rPr>
          <w:b/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с. Зелёная Поляна</w:t>
      </w:r>
    </w:p>
    <w:p w:rsidR="006C556E" w:rsidRDefault="006C556E" w:rsidP="006C556E">
      <w:pPr>
        <w:tabs>
          <w:tab w:val="left" w:pos="3884"/>
        </w:tabs>
        <w:jc w:val="center"/>
        <w:rPr>
          <w:sz w:val="28"/>
          <w:szCs w:val="28"/>
        </w:rPr>
      </w:pPr>
    </w:p>
    <w:p w:rsidR="006C556E" w:rsidRDefault="006C556E" w:rsidP="006C556E">
      <w:pPr>
        <w:tabs>
          <w:tab w:val="left" w:pos="3884"/>
        </w:tabs>
        <w:rPr>
          <w:sz w:val="28"/>
          <w:szCs w:val="28"/>
        </w:rPr>
      </w:pPr>
    </w:p>
    <w:p w:rsidR="006C556E" w:rsidRDefault="006C556E" w:rsidP="006C556E">
      <w:pPr>
        <w:tabs>
          <w:tab w:val="left" w:pos="4962"/>
          <w:tab w:val="left" w:pos="5529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средней стоимости приобретения одного квадратного метра   жилья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на территории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края. </w:t>
      </w:r>
    </w:p>
    <w:p w:rsidR="006C556E" w:rsidRDefault="006C556E" w:rsidP="006C556E">
      <w:pPr>
        <w:tabs>
          <w:tab w:val="left" w:pos="5387"/>
        </w:tabs>
        <w:ind w:right="3968"/>
        <w:rPr>
          <w:sz w:val="28"/>
          <w:szCs w:val="28"/>
        </w:rPr>
      </w:pPr>
    </w:p>
    <w:p w:rsidR="006C556E" w:rsidRDefault="006C556E" w:rsidP="006C556E">
      <w:pPr>
        <w:tabs>
          <w:tab w:val="left" w:pos="5387"/>
        </w:tabs>
        <w:ind w:right="3968"/>
        <w:rPr>
          <w:sz w:val="28"/>
          <w:szCs w:val="28"/>
        </w:rPr>
      </w:pPr>
    </w:p>
    <w:p w:rsidR="006C556E" w:rsidRDefault="006C556E" w:rsidP="006C556E">
      <w:pPr>
        <w:rPr>
          <w:sz w:val="28"/>
          <w:szCs w:val="28"/>
        </w:rPr>
      </w:pPr>
    </w:p>
    <w:p w:rsidR="006C556E" w:rsidRDefault="006C556E" w:rsidP="006C55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для расчета размера социальных выплат в рамках реализации программ,  действующих на территории Алтайского края в целях поддержки граждан в улучшении жилищных условий, </w:t>
      </w:r>
    </w:p>
    <w:p w:rsidR="006C556E" w:rsidRDefault="006C556E" w:rsidP="006C556E">
      <w:pPr>
        <w:rPr>
          <w:sz w:val="28"/>
          <w:szCs w:val="28"/>
        </w:rPr>
      </w:pPr>
    </w:p>
    <w:p w:rsidR="006C556E" w:rsidRDefault="006C556E" w:rsidP="006C556E">
      <w:pPr>
        <w:tabs>
          <w:tab w:val="left" w:pos="383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6C556E" w:rsidRDefault="006C556E" w:rsidP="006C556E">
      <w:pPr>
        <w:tabs>
          <w:tab w:val="left" w:pos="3833"/>
        </w:tabs>
        <w:rPr>
          <w:b/>
          <w:sz w:val="28"/>
          <w:szCs w:val="28"/>
        </w:rPr>
      </w:pPr>
    </w:p>
    <w:p w:rsidR="006C556E" w:rsidRDefault="006C556E" w:rsidP="006C556E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стоимость </w:t>
      </w:r>
      <w:smartTag w:uri="urn:schemas-microsoft-com:office:smarttags" w:element="metricconverter">
        <w:smartTagPr>
          <w:attr w:name="ProductID" w:val="1 кв. метра"/>
        </w:smartTagPr>
        <w:r>
          <w:rPr>
            <w:rFonts w:ascii="Times New Roman" w:hAnsi="Times New Roman"/>
            <w:sz w:val="28"/>
            <w:szCs w:val="28"/>
          </w:rPr>
          <w:t>1 кв. метра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жилого помещения  на территории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в размере   15500 руб.</w:t>
      </w:r>
      <w:bookmarkStart w:id="0" w:name="_GoBack"/>
      <w:bookmarkEnd w:id="0"/>
    </w:p>
    <w:p w:rsidR="006C556E" w:rsidRDefault="006C556E" w:rsidP="006C556E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Данное постановление обнародовать в установленном порядке.</w:t>
      </w:r>
    </w:p>
    <w:p w:rsidR="006C556E" w:rsidRDefault="006C556E" w:rsidP="006C556E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C556E" w:rsidRDefault="006C556E" w:rsidP="006C556E">
      <w:pPr>
        <w:pStyle w:val="1"/>
        <w:tabs>
          <w:tab w:val="left" w:pos="3833"/>
        </w:tabs>
        <w:jc w:val="both"/>
        <w:rPr>
          <w:rFonts w:ascii="Times New Roman" w:hAnsi="Times New Roman"/>
          <w:sz w:val="28"/>
          <w:szCs w:val="28"/>
        </w:rPr>
      </w:pPr>
    </w:p>
    <w:p w:rsidR="006C556E" w:rsidRDefault="006C556E" w:rsidP="006C556E">
      <w:pPr>
        <w:pStyle w:val="1"/>
        <w:tabs>
          <w:tab w:val="left" w:pos="3833"/>
        </w:tabs>
        <w:rPr>
          <w:rFonts w:ascii="Times New Roman" w:hAnsi="Times New Roman"/>
          <w:sz w:val="28"/>
          <w:szCs w:val="28"/>
        </w:rPr>
      </w:pPr>
    </w:p>
    <w:p w:rsidR="006C556E" w:rsidRDefault="006C556E" w:rsidP="006C556E">
      <w:pPr>
        <w:pStyle w:val="1"/>
        <w:tabs>
          <w:tab w:val="left" w:pos="3833"/>
        </w:tabs>
        <w:rPr>
          <w:rFonts w:ascii="Times New Roman" w:hAnsi="Times New Roman"/>
          <w:sz w:val="28"/>
          <w:szCs w:val="28"/>
        </w:rPr>
      </w:pPr>
    </w:p>
    <w:p w:rsidR="006C556E" w:rsidRDefault="006C556E" w:rsidP="006C556E">
      <w:pPr>
        <w:pStyle w:val="1"/>
        <w:tabs>
          <w:tab w:val="left" w:pos="3833"/>
        </w:tabs>
        <w:rPr>
          <w:rFonts w:ascii="Times New Roman" w:hAnsi="Times New Roman"/>
          <w:sz w:val="28"/>
          <w:szCs w:val="28"/>
        </w:rPr>
      </w:pPr>
    </w:p>
    <w:p w:rsidR="006C556E" w:rsidRDefault="006C556E" w:rsidP="006C556E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6C556E" w:rsidRDefault="006C556E" w:rsidP="006C556E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Зелёнополянского сельсовета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С.В. Алтухова</w:t>
      </w:r>
    </w:p>
    <w:p w:rsidR="006C556E" w:rsidRDefault="006C556E" w:rsidP="006C556E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6C556E" w:rsidRDefault="006C556E" w:rsidP="006C556E">
      <w:pPr>
        <w:rPr>
          <w:sz w:val="28"/>
          <w:szCs w:val="28"/>
        </w:rPr>
      </w:pPr>
    </w:p>
    <w:p w:rsidR="008E347F" w:rsidRDefault="006C556E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08"/>
    <w:rsid w:val="001E5808"/>
    <w:rsid w:val="00297857"/>
    <w:rsid w:val="004F1AB1"/>
    <w:rsid w:val="006C556E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55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55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2021-02-17T02:19:00Z</cp:lastPrinted>
  <dcterms:created xsi:type="dcterms:W3CDTF">2021-02-17T02:18:00Z</dcterms:created>
  <dcterms:modified xsi:type="dcterms:W3CDTF">2021-02-17T02:20:00Z</dcterms:modified>
</cp:coreProperties>
</file>